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Guía de entrevista por competencias</w:t>
      </w:r>
    </w:p>
    <w:p>
      <w:r>
        <w:rPr>
          <w:i/>
        </w:rPr>
        <w:t>Para empleadores: las mismas preguntas y la misma escala para todos los finalistas de un cargo. Preguntas y anclas originales; no es un instrumento validado.</w:t>
      </w:r>
    </w:p>
    <w:p>
      <w:pPr>
        <w:pStyle w:val="Heading1"/>
      </w:pPr>
      <w:r>
        <w:t>Cómo usarla</w:t>
      </w:r>
    </w:p>
    <w:p>
      <w:pPr>
        <w:pStyle w:val="ListBullet"/>
      </w:pPr>
      <w:r>
        <w:t>Elija tres o cuatro competencias que el perfil del cargo exige de verdad; no más.</w:t>
      </w:r>
    </w:p>
    <w:p>
      <w:pPr>
        <w:pStyle w:val="ListBullet"/>
      </w:pPr>
      <w:r>
        <w:t>Haga a cada finalista las mismas preguntas, en el mismo orden. Pida ejemplos reales y recientes, no opiniones.</w:t>
      </w:r>
    </w:p>
    <w:p>
      <w:pPr>
        <w:pStyle w:val="ListBullet"/>
      </w:pPr>
      <w:r>
        <w:t>Use los sondeos para completar cada ejemplo: Situación: ¿dónde estaba, qué estaba pasando, cuándo fue? / Tarea: ¿qué le tocaba hacer a usted, concretamente? / Acción: ¿qué hizo usted —no el equipo—, paso por paso? / Resultado: ¿cómo terminó, qué cambió y cómo lo sabe?</w:t>
      </w:r>
    </w:p>
    <w:p>
      <w:pPr>
        <w:pStyle w:val="ListBullet"/>
      </w:pPr>
      <w:r>
        <w:t>Puntúe cada competencia apenas termina la entrevista, con la escala de anclas, y anote la evidencia.</w:t>
      </w:r>
    </w:p>
    <w:p>
      <w:pPr>
        <w:pStyle w:val="ListBullet"/>
      </w:pPr>
      <w:r>
        <w:t>Si dos entrevistadores difieren en 2 puntos o más en una competencia, discutan la evidencia antes de promediar.</w:t>
      </w:r>
    </w:p>
    <w:p>
      <w:pPr>
        <w:pStyle w:val="ListBullet"/>
      </w:pPr>
      <w:r>
        <w:t>No pregunte por embarazo, VIH, historial crediticio, religión, opinión política, origen ni otros motivos de discriminación (Art. 30 del Código de Trabajo, ordinales 12 a 16).</w:t>
      </w:r>
    </w:p>
    <w:p>
      <w:pPr>
        <w:pStyle w:val="Heading1"/>
      </w:pPr>
      <w:r>
        <w:t>Competencias sugeridas por cargo (ejemplos)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Cargo</w:t>
            </w:r>
          </w:p>
        </w:tc>
        <w:tc>
          <w:tcPr>
            <w:tcW w:type="dxa" w:w="4320"/>
          </w:tcPr>
          <w:p>
            <w:r>
              <w:rPr>
                <w:b/>
              </w:rPr>
              <w:t>Competencias</w:t>
            </w:r>
          </w:p>
        </w:tc>
      </w:tr>
      <w:tr>
        <w:tc>
          <w:tcPr>
            <w:tcW w:type="dxa" w:w="4320"/>
          </w:tcPr>
          <w:p>
            <w:r>
              <w:t>Supervisor de turno</w:t>
            </w:r>
          </w:p>
        </w:tc>
        <w:tc>
          <w:tcPr>
            <w:tcW w:type="dxa" w:w="4320"/>
          </w:tcPr>
          <w:p>
            <w:r>
              <w:t>Organización del trabajo, Retroalimentación y manejo de personas, Aprendizaje y adaptación</w:t>
            </w:r>
          </w:p>
        </w:tc>
      </w:tr>
      <w:tr>
        <w:tc>
          <w:tcPr>
            <w:tcW w:type="dxa" w:w="4320"/>
          </w:tcPr>
          <w:p>
            <w:r>
              <w:t>Asesor de ventas o servicio</w:t>
            </w:r>
          </w:p>
        </w:tc>
        <w:tc>
          <w:tcPr>
            <w:tcW w:type="dxa" w:w="4320"/>
          </w:tcPr>
          <w:p>
            <w:r>
              <w:t>Orientación al cliente, Organización del trabajo, Aprendizaje y adaptación</w:t>
            </w:r>
          </w:p>
        </w:tc>
      </w:tr>
      <w:tr>
        <w:tc>
          <w:tcPr>
            <w:tcW w:type="dxa" w:w="4320"/>
          </w:tcPr>
          <w:p>
            <w:r>
              <w:t>Auxiliar administrativo</w:t>
            </w:r>
          </w:p>
        </w:tc>
        <w:tc>
          <w:tcPr>
            <w:tcW w:type="dxa" w:w="4320"/>
          </w:tcPr>
          <w:p>
            <w:r>
              <w:t>Organización del trabajo, Orientación al cliente, Aprendizaje y adaptación</w:t>
            </w:r>
          </w:p>
        </w:tc>
      </w:tr>
    </w:tbl>
    <w:p>
      <w:pPr>
        <w:pStyle w:val="Heading1"/>
      </w:pPr>
      <w:r>
        <w:t>Organización del trabajo</w:t>
      </w:r>
    </w:p>
    <w:p>
      <w:r>
        <w:t>Planifica su trabajo y el de otros según prioridades, anticipa obstáculos y cumple plazos sin depender de recordatorios.</w:t>
      </w:r>
    </w:p>
    <w:p>
      <w:pPr>
        <w:pStyle w:val="ListNumber"/>
      </w:pPr>
      <w:r>
        <w:t>Cuénteme de una semana en la que tuvo más trabajo del que podía hacer. ¿Cómo decidió qué hacer primero?</w:t>
      </w:r>
    </w:p>
    <w:p>
      <w:pPr>
        <w:pStyle w:val="ListNumber"/>
      </w:pPr>
      <w:r>
        <w:t>Hábleme de una vez en que un plan suyo no funcionó. ¿Qué hizo cuando se dio cuenta?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Nivel</w:t>
            </w:r>
          </w:p>
        </w:tc>
        <w:tc>
          <w:tcPr>
            <w:tcW w:type="dxa" w:w="4320"/>
          </w:tcPr>
          <w:p>
            <w:r>
              <w:rPr>
                <w:b/>
              </w:rPr>
              <w:t>Lo que se escucha en la respuesta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No da un ejemplo concreto o describe que otros le ordenaban el trabajo.</w:t>
            </w:r>
          </w:p>
        </w:tc>
      </w:tr>
      <w:tr>
        <w:tc>
          <w:tcPr>
            <w:tcW w:type="dxa" w:w="4320"/>
          </w:tcPr>
          <w:p>
            <w:r>
              <w:t>2</w:t>
            </w:r>
          </w:p>
        </w:tc>
        <w:tc>
          <w:tcPr>
            <w:tcW w:type="dxa" w:w="4320"/>
          </w:tcPr>
          <w:p>
            <w:r>
              <w:t>Da un ejemplo, pero prioriza por urgencia del momento, sin criterio que pueda explicar.</w:t>
            </w:r>
          </w:p>
        </w:tc>
      </w:tr>
      <w:tr>
        <w:tc>
          <w:tcPr>
            <w:tcW w:type="dxa" w:w="4320"/>
          </w:tcPr>
          <w:p>
            <w:r>
              <w:t>3</w:t>
            </w:r>
          </w:p>
        </w:tc>
        <w:tc>
          <w:tcPr>
            <w:tcW w:type="dxa" w:w="4320"/>
          </w:tcPr>
          <w:p>
            <w:r>
              <w:t>Explica un criterio de prioridad y cómo lo aplicó; cumple plazos y avisa a tiempo cuando no puede.</w:t>
            </w:r>
          </w:p>
        </w:tc>
      </w:tr>
      <w:tr>
        <w:tc>
          <w:tcPr>
            <w:tcW w:type="dxa" w:w="4320"/>
          </w:tcPr>
          <w:p>
            <w:r>
              <w:t>4</w:t>
            </w:r>
          </w:p>
        </w:tc>
        <w:tc>
          <w:tcPr>
            <w:tcW w:type="dxa" w:w="4320"/>
          </w:tcPr>
          <w:p>
            <w:r>
              <w:t>Anticipa el problema antes de que ocurra, reorganiza con otros y aprende del caso para la siguiente vez.</w:t>
            </w:r>
          </w:p>
        </w:tc>
      </w:tr>
    </w:tbl>
    <w:p>
      <w:r>
        <w:t>Evidencia anotada: ______________________________________________________________________</w:t>
      </w:r>
    </w:p>
    <w:p>
      <w:r>
        <w:t>Puntaje (1-4): ____</w:t>
      </w:r>
    </w:p>
    <w:p>
      <w:pPr>
        <w:pStyle w:val="Heading1"/>
      </w:pPr>
      <w:r>
        <w:t>Retroalimentación y manejo de personas</w:t>
      </w:r>
    </w:p>
    <w:p>
      <w:r>
        <w:t>Reconoce y corrige sobre hechos, en el momento oportuno y con respeto; sostiene conversaciones difíciles.</w:t>
      </w:r>
    </w:p>
    <w:p>
      <w:pPr>
        <w:pStyle w:val="ListNumber"/>
      </w:pPr>
      <w:r>
        <w:t>Cuénteme de la última vez que tuvo que corregir el trabajo de alguien. ¿Qué le dijo y cómo reaccionó?</w:t>
      </w:r>
    </w:p>
    <w:p>
      <w:pPr>
        <w:pStyle w:val="ListNumber"/>
      </w:pPr>
      <w:r>
        <w:t>Hábleme de un desacuerdo con un compañero o un colaborador. ¿Cómo lo resolvieron?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Nivel</w:t>
            </w:r>
          </w:p>
        </w:tc>
        <w:tc>
          <w:tcPr>
            <w:tcW w:type="dxa" w:w="4320"/>
          </w:tcPr>
          <w:p>
            <w:r>
              <w:rPr>
                <w:b/>
              </w:rPr>
              <w:t>Lo que se escucha en la respuesta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Evita la conversación, la delega o describe una corrección en público o sin hechos.</w:t>
            </w:r>
          </w:p>
        </w:tc>
      </w:tr>
      <w:tr>
        <w:tc>
          <w:tcPr>
            <w:tcW w:type="dxa" w:w="4320"/>
          </w:tcPr>
          <w:p>
            <w:r>
              <w:t>2</w:t>
            </w:r>
          </w:p>
        </w:tc>
        <w:tc>
          <w:tcPr>
            <w:tcW w:type="dxa" w:w="4320"/>
          </w:tcPr>
          <w:p>
            <w:r>
              <w:t>Corrige, pero tarde o en términos generales («tiene que mejorar»).</w:t>
            </w:r>
          </w:p>
        </w:tc>
      </w:tr>
      <w:tr>
        <w:tc>
          <w:tcPr>
            <w:tcW w:type="dxa" w:w="4320"/>
          </w:tcPr>
          <w:p>
            <w:r>
              <w:t>3</w:t>
            </w:r>
          </w:p>
        </w:tc>
        <w:tc>
          <w:tcPr>
            <w:tcW w:type="dxa" w:w="4320"/>
          </w:tcPr>
          <w:p>
            <w:r>
              <w:t>Describe la conducta concreta, conversa en privado y acuerda un cambio con seguimiento.</w:t>
            </w:r>
          </w:p>
        </w:tc>
      </w:tr>
      <w:tr>
        <w:tc>
          <w:tcPr>
            <w:tcW w:type="dxa" w:w="4320"/>
          </w:tcPr>
          <w:p>
            <w:r>
              <w:t>4</w:t>
            </w:r>
          </w:p>
        </w:tc>
        <w:tc>
          <w:tcPr>
            <w:tcW w:type="dxa" w:w="4320"/>
          </w:tcPr>
          <w:p>
            <w:r>
              <w:t>Además, escucha la versión de la otra persona, ajusta su propia parte y verifica después el cambio.</w:t>
            </w:r>
          </w:p>
        </w:tc>
      </w:tr>
    </w:tbl>
    <w:p>
      <w:r>
        <w:t>Evidencia anotada: ______________________________________________________________________</w:t>
      </w:r>
    </w:p>
    <w:p>
      <w:r>
        <w:t>Puntaje (1-4): ____</w:t>
      </w:r>
    </w:p>
    <w:p>
      <w:pPr>
        <w:pStyle w:val="Heading1"/>
      </w:pPr>
      <w:r>
        <w:t>Orientación al cliente</w:t>
      </w:r>
    </w:p>
    <w:p>
      <w:r>
        <w:t>Entiende lo que necesita el cliente interno o externo y resuelve dentro de su autoridad, o escala a tiempo.</w:t>
      </w:r>
    </w:p>
    <w:p>
      <w:pPr>
        <w:pStyle w:val="ListNumber"/>
      </w:pPr>
      <w:r>
        <w:t>Cuénteme de un cliente molesto que le tocó atender. ¿Qué pasó y qué hizo usted?</w:t>
      </w:r>
    </w:p>
    <w:p>
      <w:pPr>
        <w:pStyle w:val="ListNumber"/>
      </w:pPr>
      <w:r>
        <w:t>Hábleme de una vez en que no pudo darle a un cliente lo que pedía. ¿Cómo lo manejó?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Nivel</w:t>
            </w:r>
          </w:p>
        </w:tc>
        <w:tc>
          <w:tcPr>
            <w:tcW w:type="dxa" w:w="4320"/>
          </w:tcPr>
          <w:p>
            <w:r>
              <w:rPr>
                <w:b/>
              </w:rPr>
              <w:t>Lo que se escucha en la respuesta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Culpa al cliente o a otra área; no describe lo que hizo.</w:t>
            </w:r>
          </w:p>
        </w:tc>
      </w:tr>
      <w:tr>
        <w:tc>
          <w:tcPr>
            <w:tcW w:type="dxa" w:w="4320"/>
          </w:tcPr>
          <w:p>
            <w:r>
              <w:t>2</w:t>
            </w:r>
          </w:p>
        </w:tc>
        <w:tc>
          <w:tcPr>
            <w:tcW w:type="dxa" w:w="4320"/>
          </w:tcPr>
          <w:p>
            <w:r>
              <w:t>Atiende con cortesía, pero sin resolver ni dar seguimiento.</w:t>
            </w:r>
          </w:p>
        </w:tc>
      </w:tr>
      <w:tr>
        <w:tc>
          <w:tcPr>
            <w:tcW w:type="dxa" w:w="4320"/>
          </w:tcPr>
          <w:p>
            <w:r>
              <w:t>3</w:t>
            </w:r>
          </w:p>
        </w:tc>
        <w:tc>
          <w:tcPr>
            <w:tcW w:type="dxa" w:w="4320"/>
          </w:tcPr>
          <w:p>
            <w:r>
              <w:t>Indaga qué necesita, resuelve dentro de su autoridad o escala con la información completa y avisa al cliente.</w:t>
            </w:r>
          </w:p>
        </w:tc>
      </w:tr>
      <w:tr>
        <w:tc>
          <w:tcPr>
            <w:tcW w:type="dxa" w:w="4320"/>
          </w:tcPr>
          <w:p>
            <w:r>
              <w:t>4</w:t>
            </w:r>
          </w:p>
        </w:tc>
        <w:tc>
          <w:tcPr>
            <w:tcW w:type="dxa" w:w="4320"/>
          </w:tcPr>
          <w:p>
            <w:r>
              <w:t>Además, detecta la causa del problema y propone un cambio para que no se repita.</w:t>
            </w:r>
          </w:p>
        </w:tc>
      </w:tr>
    </w:tbl>
    <w:p>
      <w:r>
        <w:t>Evidencia anotada: ______________________________________________________________________</w:t>
      </w:r>
    </w:p>
    <w:p>
      <w:r>
        <w:t>Puntaje (1-4): ____</w:t>
      </w:r>
    </w:p>
    <w:p>
      <w:pPr>
        <w:pStyle w:val="Heading1"/>
      </w:pPr>
      <w:r>
        <w:t>Aprendizaje y adaptación</w:t>
      </w:r>
    </w:p>
    <w:p>
      <w:r>
        <w:t>Aprende con rapidez lo que el puesto exige y ajusta su forma de trabajar cuando cambian las condiciones.</w:t>
      </w:r>
    </w:p>
    <w:p>
      <w:pPr>
        <w:pStyle w:val="ListNumber"/>
      </w:pPr>
      <w:r>
        <w:t>Cuénteme de algo que tuvo que aprender rápido para su trabajo. ¿Cómo lo hizo?</w:t>
      </w:r>
    </w:p>
    <w:p>
      <w:pPr>
        <w:pStyle w:val="ListNumber"/>
      </w:pPr>
      <w:r>
        <w:t>Hábleme de un cambio en su trabajo que no le gustó. ¿Qué hizo?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Nivel</w:t>
            </w:r>
          </w:p>
        </w:tc>
        <w:tc>
          <w:tcPr>
            <w:tcW w:type="dxa" w:w="4320"/>
          </w:tcPr>
          <w:p>
            <w:r>
              <w:rPr>
                <w:b/>
              </w:rPr>
              <w:t>Lo que se escucha en la respuesta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Describe el cambio como algo que le pasó, sin acción propia.</w:t>
            </w:r>
          </w:p>
        </w:tc>
      </w:tr>
      <w:tr>
        <w:tc>
          <w:tcPr>
            <w:tcW w:type="dxa" w:w="4320"/>
          </w:tcPr>
          <w:p>
            <w:r>
              <w:t>2</w:t>
            </w:r>
          </w:p>
        </w:tc>
        <w:tc>
          <w:tcPr>
            <w:tcW w:type="dxa" w:w="4320"/>
          </w:tcPr>
          <w:p>
            <w:r>
              <w:t>Aprendió cuando se le enseñó formalmente; adaptación lenta o con resistencia.</w:t>
            </w:r>
          </w:p>
        </w:tc>
      </w:tr>
      <w:tr>
        <w:tc>
          <w:tcPr>
            <w:tcW w:type="dxa" w:w="4320"/>
          </w:tcPr>
          <w:p>
            <w:r>
              <w:t>3</w:t>
            </w:r>
          </w:p>
        </w:tc>
        <w:tc>
          <w:tcPr>
            <w:tcW w:type="dxa" w:w="4320"/>
          </w:tcPr>
          <w:p>
            <w:r>
              <w:t>Buscó por su cuenta cómo aprender y aplicó lo aprendido en plazo.</w:t>
            </w:r>
          </w:p>
        </w:tc>
      </w:tr>
      <w:tr>
        <w:tc>
          <w:tcPr>
            <w:tcW w:type="dxa" w:w="4320"/>
          </w:tcPr>
          <w:p>
            <w:r>
              <w:t>4</w:t>
            </w:r>
          </w:p>
        </w:tc>
        <w:tc>
          <w:tcPr>
            <w:tcW w:type="dxa" w:w="4320"/>
          </w:tcPr>
          <w:p>
            <w:r>
              <w:t>Además, enseñó a otros o mejoró el procedimiento a partir de lo aprendido.</w:t>
            </w:r>
          </w:p>
        </w:tc>
      </w:tr>
    </w:tbl>
    <w:p>
      <w:r>
        <w:t>Evidencia anotada: ______________________________________________________________________</w:t>
      </w:r>
    </w:p>
    <w:p>
      <w:r>
        <w:t>Puntaje (1-4): ____</w:t>
      </w:r>
    </w:p>
    <w:p>
      <w:pPr>
        <w:pStyle w:val="Heading1"/>
      </w:pPr>
      <w:r>
        <w:t>Hoja de consolidación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Competencia</w:t>
            </w:r>
          </w:p>
        </w:tc>
        <w:tc>
          <w:tcPr>
            <w:tcW w:type="dxa" w:w="1728"/>
          </w:tcPr>
          <w:p>
            <w:r>
              <w:rPr>
                <w:b/>
              </w:rPr>
              <w:t>Entrevistador 1</w:t>
            </w:r>
          </w:p>
        </w:tc>
        <w:tc>
          <w:tcPr>
            <w:tcW w:type="dxa" w:w="1728"/>
          </w:tcPr>
          <w:p>
            <w:r>
              <w:rPr>
                <w:b/>
              </w:rPr>
              <w:t>Entrevistador 2</w:t>
            </w:r>
          </w:p>
        </w:tc>
        <w:tc>
          <w:tcPr>
            <w:tcW w:type="dxa" w:w="1728"/>
          </w:tcPr>
          <w:p>
            <w:r>
              <w:rPr>
                <w:b/>
              </w:rPr>
              <w:t>Diferencia</w:t>
            </w:r>
          </w:p>
        </w:tc>
        <w:tc>
          <w:tcPr>
            <w:tcW w:type="dxa" w:w="1728"/>
          </w:tcPr>
          <w:p>
            <w:r>
              <w:rPr>
                <w:b/>
              </w:rPr>
              <w:t>Puntaje acordado y por qué</w:t>
            </w:r>
          </w:p>
        </w:tc>
      </w:tr>
      <w:tr>
        <w:tc>
          <w:tcPr>
            <w:tcW w:type="dxa" w:w="1728"/>
          </w:tcPr>
          <w:p>
            <w:r>
              <w:t>Organización del trabajo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Retroalimentación y manejo de personas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Orientación al cliente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Aprendizaje y adaptación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/>
    <w:p>
      <w:r>
        <w:rPr>
          <w:color w:val="555555"/>
          <w:sz w:val="17"/>
        </w:rPr>
        <w:t>Plantilla de taglinesolucionessv.com. No sustituye la revisión de un profesional.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